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3" w:rsidRPr="00736001" w:rsidRDefault="00144E63" w:rsidP="007900A1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Проектная декларация</w:t>
      </w:r>
    </w:p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p w:rsidR="00144E63" w:rsidRPr="00736001" w:rsidRDefault="00AD129F" w:rsidP="007900A1">
      <w:pPr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84993">
        <w:rPr>
          <w:rFonts w:ascii="Times New Roman" w:hAnsi="Times New Roman" w:cs="Times New Roman"/>
          <w:sz w:val="24"/>
          <w:szCs w:val="24"/>
        </w:rPr>
        <w:t>29</w:t>
      </w:r>
      <w:r w:rsidR="00881EFF" w:rsidRPr="00736001">
        <w:rPr>
          <w:rFonts w:ascii="Times New Roman" w:hAnsi="Times New Roman" w:cs="Times New Roman"/>
          <w:sz w:val="24"/>
          <w:szCs w:val="24"/>
        </w:rPr>
        <w:t>.</w:t>
      </w:r>
      <w:r w:rsidR="00284993">
        <w:rPr>
          <w:rFonts w:ascii="Times New Roman" w:hAnsi="Times New Roman" w:cs="Times New Roman"/>
          <w:sz w:val="24"/>
          <w:szCs w:val="24"/>
        </w:rPr>
        <w:t>11</w:t>
      </w:r>
      <w:r w:rsidR="00881EFF" w:rsidRPr="00736001">
        <w:rPr>
          <w:rFonts w:ascii="Times New Roman" w:hAnsi="Times New Roman" w:cs="Times New Roman"/>
          <w:sz w:val="24"/>
          <w:szCs w:val="24"/>
        </w:rPr>
        <w:t>.201</w:t>
      </w:r>
      <w:r w:rsidR="00F452E3" w:rsidRPr="00736001">
        <w:rPr>
          <w:rFonts w:ascii="Times New Roman" w:hAnsi="Times New Roman" w:cs="Times New Roman"/>
          <w:sz w:val="24"/>
          <w:szCs w:val="24"/>
        </w:rPr>
        <w:t>5</w:t>
      </w:r>
      <w:r w:rsidR="00881EFF"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144E63" w:rsidRPr="00736001">
        <w:rPr>
          <w:rFonts w:ascii="Times New Roman" w:hAnsi="Times New Roman" w:cs="Times New Roman"/>
          <w:sz w:val="24"/>
          <w:szCs w:val="24"/>
        </w:rPr>
        <w:t>г.</w:t>
      </w:r>
    </w:p>
    <w:p w:rsidR="00AD129F" w:rsidRPr="00736001" w:rsidRDefault="00AD129F" w:rsidP="00AD129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sz w:val="24"/>
          <w:szCs w:val="24"/>
        </w:rPr>
        <w:t xml:space="preserve">Опубликована на сайте </w:t>
      </w:r>
      <w:hyperlink r:id="rId5" w:history="1">
        <w:r w:rsidRPr="00736001">
          <w:rPr>
            <w:rStyle w:val="a5"/>
            <w:rFonts w:ascii="Times New Roman" w:hAnsi="Times New Roman" w:cs="Times New Roman"/>
            <w:sz w:val="24"/>
            <w:szCs w:val="24"/>
          </w:rPr>
          <w:t>www.maima-altai.ru</w:t>
        </w:r>
      </w:hyperlink>
    </w:p>
    <w:p w:rsidR="003450BE" w:rsidRPr="00736001" w:rsidRDefault="00144E63" w:rsidP="007900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sz w:val="24"/>
          <w:szCs w:val="24"/>
        </w:rPr>
        <w:t>Объект:</w:t>
      </w:r>
      <w:r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736001">
        <w:rPr>
          <w:rFonts w:ascii="Times New Roman" w:hAnsi="Times New Roman" w:cs="Times New Roman"/>
          <w:sz w:val="24"/>
          <w:szCs w:val="24"/>
        </w:rPr>
        <w:t>"</w:t>
      </w:r>
      <w:r w:rsidR="00182458" w:rsidRPr="00736001">
        <w:rPr>
          <w:rFonts w:ascii="Times New Roman" w:hAnsi="Times New Roman" w:cs="Times New Roman"/>
          <w:sz w:val="24"/>
          <w:szCs w:val="24"/>
        </w:rPr>
        <w:t xml:space="preserve">Многоквартирный жилой дом со встроенными помещениями общественного назначения </w:t>
      </w:r>
      <w:r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736001">
        <w:rPr>
          <w:rFonts w:ascii="Times New Roman" w:hAnsi="Times New Roman" w:cs="Times New Roman"/>
          <w:sz w:val="24"/>
          <w:szCs w:val="24"/>
        </w:rPr>
        <w:t xml:space="preserve">по ул. Советской 69/1 в с.Кызыл </w:t>
      </w:r>
      <w:proofErr w:type="spellStart"/>
      <w:r w:rsidR="003450BE" w:rsidRPr="00736001">
        <w:rPr>
          <w:rFonts w:ascii="Times New Roman" w:hAnsi="Times New Roman" w:cs="Times New Roman"/>
          <w:sz w:val="24"/>
          <w:szCs w:val="24"/>
        </w:rPr>
        <w:t>Озек</w:t>
      </w:r>
      <w:proofErr w:type="spellEnd"/>
      <w:r w:rsidR="003450BE" w:rsidRPr="0073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BE" w:rsidRPr="0073600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3450BE" w:rsidRPr="00736001">
        <w:rPr>
          <w:rFonts w:ascii="Times New Roman" w:hAnsi="Times New Roman" w:cs="Times New Roman"/>
          <w:sz w:val="24"/>
          <w:szCs w:val="24"/>
        </w:rPr>
        <w:t xml:space="preserve"> района Республики Алтай"</w:t>
      </w:r>
      <w:r w:rsidRPr="00736001">
        <w:rPr>
          <w:rFonts w:ascii="Times New Roman" w:hAnsi="Times New Roman" w:cs="Times New Roman"/>
          <w:sz w:val="24"/>
          <w:szCs w:val="24"/>
        </w:rPr>
        <w:t xml:space="preserve"> </w:t>
      </w:r>
      <w:r w:rsidR="00F452E3" w:rsidRPr="00736001">
        <w:rPr>
          <w:rFonts w:ascii="Times New Roman" w:hAnsi="Times New Roman" w:cs="Times New Roman"/>
          <w:sz w:val="24"/>
          <w:szCs w:val="24"/>
        </w:rPr>
        <w:t>3</w:t>
      </w:r>
      <w:r w:rsidR="003450BE" w:rsidRPr="00736001">
        <w:rPr>
          <w:rFonts w:ascii="Times New Roman" w:hAnsi="Times New Roman" w:cs="Times New Roman"/>
          <w:sz w:val="24"/>
          <w:szCs w:val="24"/>
        </w:rPr>
        <w:t xml:space="preserve"> этап: Блок-секция № </w:t>
      </w:r>
      <w:r w:rsidR="00F452E3" w:rsidRPr="00736001">
        <w:rPr>
          <w:rFonts w:ascii="Times New Roman" w:hAnsi="Times New Roman" w:cs="Times New Roman"/>
          <w:sz w:val="24"/>
          <w:szCs w:val="24"/>
        </w:rPr>
        <w:t>3</w:t>
      </w:r>
      <w:r w:rsidR="003450BE" w:rsidRPr="00736001">
        <w:rPr>
          <w:rFonts w:ascii="Times New Roman" w:hAnsi="Times New Roman" w:cs="Times New Roman"/>
          <w:sz w:val="24"/>
          <w:szCs w:val="24"/>
        </w:rPr>
        <w:t>.</w:t>
      </w:r>
    </w:p>
    <w:p w:rsidR="00144E63" w:rsidRPr="00736001" w:rsidRDefault="00144E63" w:rsidP="007900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36001">
        <w:rPr>
          <w:rFonts w:ascii="Times New Roman" w:hAnsi="Times New Roman" w:cs="Times New Roman"/>
          <w:b/>
          <w:bCs/>
          <w:sz w:val="24"/>
          <w:szCs w:val="24"/>
        </w:rPr>
        <w:t>Строительный адрес:</w:t>
      </w:r>
      <w:r w:rsidRPr="00736001">
        <w:rPr>
          <w:rFonts w:ascii="Times New Roman" w:hAnsi="Times New Roman" w:cs="Times New Roman"/>
          <w:sz w:val="24"/>
          <w:szCs w:val="24"/>
        </w:rPr>
        <w:t xml:space="preserve">  Республика Алтай с. </w:t>
      </w:r>
      <w:proofErr w:type="spellStart"/>
      <w:r w:rsidRPr="00736001"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 w:rsidRPr="00736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00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E27940" w:rsidRPr="00736001">
        <w:rPr>
          <w:rFonts w:ascii="Times New Roman" w:hAnsi="Times New Roman" w:cs="Times New Roman"/>
          <w:sz w:val="24"/>
          <w:szCs w:val="24"/>
        </w:rPr>
        <w:t xml:space="preserve"> района ул. Советская,</w:t>
      </w:r>
      <w:r w:rsidRPr="00736001">
        <w:rPr>
          <w:rFonts w:ascii="Times New Roman" w:hAnsi="Times New Roman" w:cs="Times New Roman"/>
          <w:sz w:val="24"/>
          <w:szCs w:val="24"/>
        </w:rPr>
        <w:t xml:space="preserve"> № 69</w:t>
      </w:r>
      <w:r w:rsidR="00881EFF" w:rsidRPr="00736001">
        <w:rPr>
          <w:rFonts w:ascii="Times New Roman" w:hAnsi="Times New Roman" w:cs="Times New Roman"/>
          <w:sz w:val="24"/>
          <w:szCs w:val="24"/>
        </w:rPr>
        <w:t>/1</w:t>
      </w:r>
      <w:r w:rsidRPr="00736001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20"/>
        <w:gridCol w:w="6850"/>
      </w:tblGrid>
      <w:tr w:rsidR="00144E63" w:rsidRPr="00736001" w:rsidTr="00507149">
        <w:tc>
          <w:tcPr>
            <w:tcW w:w="10138" w:type="dxa"/>
            <w:gridSpan w:val="3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0"/>
            <w:r w:rsidRPr="00736001"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  <w:t>Информация о Застройщике</w:t>
            </w:r>
            <w:bookmarkEnd w:id="0"/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Место нахождение юридического лица</w:t>
            </w:r>
          </w:p>
        </w:tc>
        <w:tc>
          <w:tcPr>
            <w:tcW w:w="6850" w:type="dxa"/>
          </w:tcPr>
          <w:p w:rsidR="00144E63" w:rsidRPr="00736001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 Республика Алтай,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г.Горно-Алтайск, ул. Оконечная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д.5,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64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  <w:r w:rsidR="00B222A1"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ул.Оконечная, д.5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ИНН /КПП </w:t>
            </w:r>
          </w:p>
        </w:tc>
        <w:tc>
          <w:tcPr>
            <w:tcW w:w="6850" w:type="dxa"/>
          </w:tcPr>
          <w:p w:rsidR="00144E63" w:rsidRPr="00736001" w:rsidRDefault="00BB2E6F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0411165986/041101001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 8.00 до 17.00, обед с 13.00 до14.00, выходные дни: суббота, воскресенье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регистрации</w:t>
            </w:r>
          </w:p>
        </w:tc>
        <w:tc>
          <w:tcPr>
            <w:tcW w:w="6850" w:type="dxa"/>
          </w:tcPr>
          <w:p w:rsidR="00144E63" w:rsidRPr="00736001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1130411004151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года. зарегистрировано в Межрайонной инспекции Федеральной налоговой службы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Алтай, свидетельство серии  04 № 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399973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учредителях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Елена Сергеевна Сидоренко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>-100% УК.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Информация о проектах строительства  объектов недвижимости, в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которых Застройщик принимал  участие   в течение 3-х  лет, предшествующих опубликованию  данной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проектной декларации</w:t>
            </w:r>
          </w:p>
        </w:tc>
        <w:tc>
          <w:tcPr>
            <w:tcW w:w="6850" w:type="dxa"/>
          </w:tcPr>
          <w:p w:rsidR="00BB2E6F" w:rsidRPr="00736001" w:rsidRDefault="00BB2E6F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со встроенными помещениями общественного назначения 1 блок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-секция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 2 блок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2C01B8" w:rsidRPr="007360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РА,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, ул. Советская, 69/1.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E63" w:rsidRPr="00736001" w:rsidRDefault="00144E63" w:rsidP="00BB2E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44E63" w:rsidRPr="00736001" w:rsidTr="00507149">
        <w:trPr>
          <w:trHeight w:val="365"/>
        </w:trPr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Свидетельство СРО (номер, срок действия, кем выдано)           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Величина  собственных денежных средств, финансовый  результат текущего года, размер кредиторской                                                         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адолженности и  дебиторской задолженности на день опубликования                                                        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проектной декларации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Величина  собственных денежных:    ----------------- 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8499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руб.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Финансовый  результат текущего года:  --------------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105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00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руб.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Размер кредиторской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задолженности:     --------------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920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00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руб.</w:t>
            </w:r>
          </w:p>
          <w:p w:rsidR="00144E63" w:rsidRPr="00736001" w:rsidRDefault="00144E63" w:rsidP="002C01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Размер дебиторской задолженности:     ---------------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920</w:t>
            </w:r>
            <w:r w:rsidR="00AD129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C01B8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000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руб.</w:t>
            </w:r>
          </w:p>
        </w:tc>
      </w:tr>
      <w:tr w:rsidR="00144E63" w:rsidRPr="00736001" w:rsidTr="00507149">
        <w:tc>
          <w:tcPr>
            <w:tcW w:w="10138" w:type="dxa"/>
            <w:gridSpan w:val="3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  <w:t>Информация о проекте строительства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pStyle w:val="a3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 данного  проекта  позволит снизить имеющийся дефицит современного благоустроенного жилья в данном микрорайоне.</w:t>
            </w:r>
          </w:p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Застройка данного земельного участка будет способствовать обеспечению благоустройства микрорайона и формированию его архитектурного облика 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  данного   проекта способствует ликвидации ветхого и аварийного жилья.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6850" w:type="dxa"/>
          </w:tcPr>
          <w:p w:rsidR="00144E63" w:rsidRPr="00736001" w:rsidRDefault="00AD129F" w:rsidP="002849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Застройщиком срок ввода в эксплуатацию </w:t>
            </w:r>
            <w:r w:rsidR="0028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2015 г. Разрешение на ввод в эксплуатацию выдает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6850" w:type="dxa"/>
          </w:tcPr>
          <w:p w:rsidR="00144E63" w:rsidRPr="00736001" w:rsidRDefault="002C01B8" w:rsidP="00AD12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осударственной экспертизы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№ 04-1-1-0033-15</w:t>
            </w:r>
            <w:r w:rsidR="00AD129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2014 г.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заключение негосударственной экспертизы № 04Н-1-8-0004-14 от 11 июля 2014 г.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850" w:type="dxa"/>
          </w:tcPr>
          <w:p w:rsidR="00144E63" w:rsidRPr="00736001" w:rsidRDefault="00144E63" w:rsidP="004305CF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ие на строительство "02"-"303"-"69"-"2015"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F3404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05CF" w:rsidRPr="007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1208F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образования "</w:t>
            </w:r>
            <w:proofErr w:type="spellStart"/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Права Застройщика на земельный участок, границы и площадь  земельного участка  , элементы благоустройства       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 Договор аренды  земельного участка № 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544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58" w:rsidRPr="0073600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1EFF" w:rsidRPr="0073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1E89" w:rsidRPr="00736001">
              <w:rPr>
                <w:rFonts w:ascii="Times New Roman" w:hAnsi="Times New Roman" w:cs="Times New Roman"/>
                <w:sz w:val="24"/>
                <w:szCs w:val="24"/>
              </w:rPr>
              <w:t>, договор переуступки прав и обязанностей по договору аренды № 01/14 от 04.12.2014 г.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.  Кадастровая выписка о земельном участке  № 0400/501/11- 942   от 13.07.11г.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общей площадью 2350 кв.м.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вынесены на местность в соответствии с кадастровым паспортом земельного участка.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Благоустройство и озеленение: асфальтобетонное покрытие внутридворового проезда автомобилей, тротуаров и дорожек.    Покрытие тротуарной плиткой площадок перед входами , тротуара перед главным фасадом, площадки перед подъездами жилого дома, а также устройство наружных лестниц тротуаров и дорожек. Устройство бетонной отмостки. Дорожные и тротуарные покрытия обустроены бордюрным камнем.    Проектом озеленения предусмотрена посадка деревьев, кустарников, многолетних цветников и разбивка газонов. Проектом благоустройства предусмотрено устройство малых форм.    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Местоположение строящегося многоквартирного дома</w:t>
            </w:r>
          </w:p>
        </w:tc>
        <w:tc>
          <w:tcPr>
            <w:tcW w:w="6850" w:type="dxa"/>
          </w:tcPr>
          <w:p w:rsidR="00144E63" w:rsidRPr="00736001" w:rsidRDefault="00144E63" w:rsidP="003C3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с.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ул. Советская, дом № 69</w:t>
            </w:r>
            <w:r w:rsidR="00881EFF" w:rsidRPr="007360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 составе строящегося многоквартирного дома самостоятельных частей и описание технических характеристик самостоятельных частей</w:t>
            </w:r>
          </w:p>
        </w:tc>
        <w:tc>
          <w:tcPr>
            <w:tcW w:w="6850" w:type="dxa"/>
          </w:tcPr>
          <w:p w:rsidR="00D8634B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состоит из трех, соединенных между собой, блоков . </w:t>
            </w:r>
          </w:p>
          <w:p w:rsidR="00144E63" w:rsidRPr="00736001" w:rsidRDefault="00C43778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этажей в здании 5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Фундаменты- ж/б сборные ленточные; материал стен -керамический </w:t>
            </w:r>
            <w:r w:rsidR="005B439B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полнотелый кирпич; материал перекрытий -сборные многопустотные ж/б плиты; материал кровли -металлическая черепица</w:t>
            </w:r>
            <w:r w:rsidR="007E101E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рыша чердачная  по </w:t>
            </w:r>
            <w:r w:rsidR="006E675C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деревянным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стропилам</w:t>
            </w:r>
            <w:r w:rsidR="006E675C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7E101E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лестничные клетки-сборные ступени по металлическим </w:t>
            </w:r>
            <w:proofErr w:type="spellStart"/>
            <w:r w:rsidR="007E101E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косоурам</w:t>
            </w:r>
            <w:proofErr w:type="spellEnd"/>
            <w:r w:rsidR="007E101E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швеллеров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Подвальный этаж имеет высоту 2,</w:t>
            </w:r>
            <w:r w:rsidR="0042042A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В подвальном этаже размещены тепловой пункт, </w:t>
            </w:r>
            <w:proofErr w:type="spellStart"/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электрощитовая</w:t>
            </w:r>
            <w:proofErr w:type="spellEnd"/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помещение</w:t>
            </w:r>
            <w:r w:rsidR="00950A29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назначения</w:t>
            </w:r>
            <w:r w:rsidR="00144E63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042A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Подвальный этаж имеет два выхода наружу, которые изолированы от жилой части здания. </w:t>
            </w:r>
            <w:r w:rsidR="0042042A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квартир: 16 шт. </w:t>
            </w:r>
          </w:p>
          <w:p w:rsidR="0042042A" w:rsidRPr="00736001" w:rsidRDefault="0042042A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1-комнатные квартиры-12 </w:t>
            </w:r>
            <w:proofErr w:type="spellStart"/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42042A" w:rsidRPr="00736001" w:rsidRDefault="0042042A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2-комнатные квартиры- 2 </w:t>
            </w:r>
            <w:proofErr w:type="spellStart"/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42042A" w:rsidRPr="00736001" w:rsidRDefault="0042042A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Квартиры-студии-2 шт.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этажа-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7360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2,8 м</w:t>
              </w:r>
            </w:smartTag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  <w:r w:rsidR="000E0155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характеристика типового этажа </w:t>
            </w:r>
            <w:r w:rsidR="00974935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r w:rsidR="000E0155"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идентична.</w:t>
            </w:r>
          </w:p>
          <w:p w:rsidR="00144E63" w:rsidRPr="00736001" w:rsidRDefault="00144E63" w:rsidP="00950A29">
            <w:pPr>
              <w:ind w:left="360"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Функциональное назначение нежилых помещений, невходящих в состав общего имущества в многоквартирном доме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E2E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помещения -блок секция тип 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E2E" w:rsidRPr="0073600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4E2E" w:rsidRPr="0073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4E2E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 общего имущества в объекте,   которое будет находиться в общей    долевой собственности участников   долевого строительства   </w:t>
            </w:r>
          </w:p>
        </w:tc>
        <w:tc>
          <w:tcPr>
            <w:tcW w:w="6850" w:type="dxa"/>
          </w:tcPr>
          <w:p w:rsidR="002F4E2E" w:rsidRPr="00736001" w:rsidRDefault="00144E63" w:rsidP="002F4E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инженерные коммуникации, крыши, ограждающие несущие и ненесущие конструкции данного дома. Тепловой пункт, 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</w:t>
            </w:r>
          </w:p>
          <w:p w:rsidR="00EA43E5" w:rsidRPr="00736001" w:rsidRDefault="002F4E2E" w:rsidP="002F4E2E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44E63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Площадь застройки – 203.5  кв. м.    </w:t>
            </w:r>
          </w:p>
          <w:p w:rsidR="004305CF" w:rsidRPr="00736001" w:rsidRDefault="00EA43E5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Общая площадь -</w:t>
            </w:r>
            <w:r w:rsidR="004305CF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606,1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кв.м., </w:t>
            </w:r>
          </w:p>
          <w:p w:rsidR="00EA43E5" w:rsidRPr="00736001" w:rsidRDefault="004305CF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EA43E5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троительный объем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-3561,8</w:t>
            </w:r>
            <w:r w:rsidR="00EA43E5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куб.м.</w:t>
            </w:r>
          </w:p>
          <w:p w:rsidR="00EA43E5" w:rsidRPr="00736001" w:rsidRDefault="00EA43E5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Мансардный этаж-деревянный каркас, обшитый гипсокартонном, обработанный огнебиозащитным составом "Пиралакс" в 2 слоя. </w:t>
            </w:r>
          </w:p>
          <w:p w:rsidR="00144E63" w:rsidRPr="00736001" w:rsidRDefault="00144E63" w:rsidP="00BD62F5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Предполагаемый срок получения разрешения на ввод в эксплуатацию, орган уполномоченный на выдачу разрешения на ввод в эксплуатацию</w:t>
            </w:r>
          </w:p>
        </w:tc>
        <w:tc>
          <w:tcPr>
            <w:tcW w:w="6850" w:type="dxa"/>
          </w:tcPr>
          <w:p w:rsidR="00144E63" w:rsidRPr="00736001" w:rsidRDefault="00144E63" w:rsidP="002849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ввода в эксплуатацию – </w:t>
            </w:r>
            <w:r w:rsidR="0028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59B6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62F5" w:rsidRPr="007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года. Разрешение на ввод в эксплуатацию выдает администрация  Муниципального образования «</w:t>
            </w:r>
            <w:proofErr w:type="spellStart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Возможные финансовые и прочие риски при осуществлении проекта строительства и мерах по добровольному страхованию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Застрахованы в ООО   СК «ГЕФЕСТ».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Планируемая стоимость строительства </w:t>
            </w:r>
          </w:p>
        </w:tc>
        <w:tc>
          <w:tcPr>
            <w:tcW w:w="685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12 000  000 (двенадцать миллионов) рублей.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Подрядчики</w:t>
            </w:r>
          </w:p>
        </w:tc>
        <w:tc>
          <w:tcPr>
            <w:tcW w:w="6850" w:type="dxa"/>
          </w:tcPr>
          <w:p w:rsidR="00144E63" w:rsidRPr="00736001" w:rsidRDefault="00B633D7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ООО "Горно-Алтайский Строительный</w:t>
            </w:r>
            <w:r w:rsidR="00144E63"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Комплекс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</w:t>
            </w: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исполнения обязательств по договору долевого участия в строительстве </w:t>
            </w:r>
          </w:p>
        </w:tc>
        <w:tc>
          <w:tcPr>
            <w:tcW w:w="6850" w:type="dxa"/>
          </w:tcPr>
          <w:p w:rsidR="00144E63" w:rsidRPr="00736001" w:rsidRDefault="00144E63" w:rsidP="00736001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Залог в силу закона в соответсвии со ст. 13-15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736001">
                <w:rPr>
                  <w:rFonts w:ascii="Times New Roman" w:hAnsi="Times New Roman" w:cs="Times New Roman"/>
                  <w:sz w:val="24"/>
                  <w:szCs w:val="24"/>
                </w:rPr>
                <w:t>2004 г</w:t>
              </w:r>
            </w:smartTag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.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="0042042A" w:rsidRPr="00736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001" w:rsidRPr="007360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"Страховая компания "Советская"</w:t>
            </w:r>
          </w:p>
        </w:tc>
      </w:tr>
      <w:tr w:rsidR="00144E63" w:rsidRPr="00736001" w:rsidTr="00507149">
        <w:tc>
          <w:tcPr>
            <w:tcW w:w="468" w:type="dxa"/>
          </w:tcPr>
          <w:p w:rsidR="00144E63" w:rsidRPr="00736001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0" w:type="dxa"/>
          </w:tcPr>
          <w:p w:rsidR="00144E63" w:rsidRPr="00736001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Иные договоры и сделки, на основании которых привлекаются денежные средства для строительства жилого дома , за исключением привлечения денежных средств на основании договоров  </w:t>
            </w:r>
          </w:p>
        </w:tc>
        <w:tc>
          <w:tcPr>
            <w:tcW w:w="6850" w:type="dxa"/>
          </w:tcPr>
          <w:p w:rsidR="00144E63" w:rsidRPr="00736001" w:rsidRDefault="00BD62F5" w:rsidP="00507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E63" w:rsidRPr="0073600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p w:rsidR="00144E63" w:rsidRPr="00736001" w:rsidRDefault="00144E63" w:rsidP="007900A1">
      <w:pPr>
        <w:rPr>
          <w:rFonts w:ascii="Times New Roman" w:hAnsi="Times New Roman" w:cs="Times New Roman"/>
          <w:sz w:val="24"/>
          <w:szCs w:val="24"/>
        </w:rPr>
      </w:pPr>
    </w:p>
    <w:sectPr w:rsidR="00144E63" w:rsidRPr="00736001" w:rsidSect="00D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4AC"/>
    <w:multiLevelType w:val="hybridMultilevel"/>
    <w:tmpl w:val="6482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0A1"/>
    <w:rsid w:val="0001208F"/>
    <w:rsid w:val="00034B20"/>
    <w:rsid w:val="000545F7"/>
    <w:rsid w:val="000548B7"/>
    <w:rsid w:val="00065CD0"/>
    <w:rsid w:val="000859B6"/>
    <w:rsid w:val="000C7402"/>
    <w:rsid w:val="000D7331"/>
    <w:rsid w:val="000E0155"/>
    <w:rsid w:val="000F3404"/>
    <w:rsid w:val="000F7FE1"/>
    <w:rsid w:val="00107945"/>
    <w:rsid w:val="00144E63"/>
    <w:rsid w:val="00152A43"/>
    <w:rsid w:val="00162BED"/>
    <w:rsid w:val="00182458"/>
    <w:rsid w:val="001E062E"/>
    <w:rsid w:val="00216379"/>
    <w:rsid w:val="00216B7E"/>
    <w:rsid w:val="00233FE6"/>
    <w:rsid w:val="002824DC"/>
    <w:rsid w:val="00284993"/>
    <w:rsid w:val="00292D81"/>
    <w:rsid w:val="002A3488"/>
    <w:rsid w:val="002C01B8"/>
    <w:rsid w:val="002F4E2E"/>
    <w:rsid w:val="003403C5"/>
    <w:rsid w:val="003450BE"/>
    <w:rsid w:val="00392F3B"/>
    <w:rsid w:val="003C380A"/>
    <w:rsid w:val="004168CE"/>
    <w:rsid w:val="0042042A"/>
    <w:rsid w:val="004305CF"/>
    <w:rsid w:val="00451ABC"/>
    <w:rsid w:val="00496BB7"/>
    <w:rsid w:val="004B0382"/>
    <w:rsid w:val="004E0785"/>
    <w:rsid w:val="00507149"/>
    <w:rsid w:val="00521E89"/>
    <w:rsid w:val="00522FA4"/>
    <w:rsid w:val="00534C00"/>
    <w:rsid w:val="00592203"/>
    <w:rsid w:val="005A1B9A"/>
    <w:rsid w:val="005B439B"/>
    <w:rsid w:val="005C5917"/>
    <w:rsid w:val="005D6785"/>
    <w:rsid w:val="005E6A05"/>
    <w:rsid w:val="006439A9"/>
    <w:rsid w:val="00670B2D"/>
    <w:rsid w:val="00696F9F"/>
    <w:rsid w:val="006D4739"/>
    <w:rsid w:val="006E675C"/>
    <w:rsid w:val="00701F51"/>
    <w:rsid w:val="00736001"/>
    <w:rsid w:val="00753FC7"/>
    <w:rsid w:val="0075783C"/>
    <w:rsid w:val="007900A1"/>
    <w:rsid w:val="007E101E"/>
    <w:rsid w:val="007F2BA1"/>
    <w:rsid w:val="00834C10"/>
    <w:rsid w:val="0083660D"/>
    <w:rsid w:val="00881EFF"/>
    <w:rsid w:val="00882ADD"/>
    <w:rsid w:val="008B2100"/>
    <w:rsid w:val="008D3BE7"/>
    <w:rsid w:val="008F3420"/>
    <w:rsid w:val="00925C42"/>
    <w:rsid w:val="009428DF"/>
    <w:rsid w:val="00950A29"/>
    <w:rsid w:val="0095295C"/>
    <w:rsid w:val="009560E3"/>
    <w:rsid w:val="00974935"/>
    <w:rsid w:val="0099477B"/>
    <w:rsid w:val="009A5033"/>
    <w:rsid w:val="009D1E63"/>
    <w:rsid w:val="009F7D69"/>
    <w:rsid w:val="00A12A72"/>
    <w:rsid w:val="00A3666E"/>
    <w:rsid w:val="00A668FE"/>
    <w:rsid w:val="00AD129F"/>
    <w:rsid w:val="00B222A1"/>
    <w:rsid w:val="00B37AE3"/>
    <w:rsid w:val="00B633D7"/>
    <w:rsid w:val="00B634D4"/>
    <w:rsid w:val="00B651CE"/>
    <w:rsid w:val="00B83044"/>
    <w:rsid w:val="00BB2E6F"/>
    <w:rsid w:val="00BD62F5"/>
    <w:rsid w:val="00BE3B74"/>
    <w:rsid w:val="00C304EA"/>
    <w:rsid w:val="00C42117"/>
    <w:rsid w:val="00C43778"/>
    <w:rsid w:val="00CD2A30"/>
    <w:rsid w:val="00CF5EE7"/>
    <w:rsid w:val="00D210B1"/>
    <w:rsid w:val="00D5443D"/>
    <w:rsid w:val="00D77439"/>
    <w:rsid w:val="00D8634B"/>
    <w:rsid w:val="00D863D6"/>
    <w:rsid w:val="00E22FBF"/>
    <w:rsid w:val="00E27940"/>
    <w:rsid w:val="00E72F7D"/>
    <w:rsid w:val="00E97A1E"/>
    <w:rsid w:val="00EA43E5"/>
    <w:rsid w:val="00F05ECB"/>
    <w:rsid w:val="00F1374A"/>
    <w:rsid w:val="00F452E3"/>
    <w:rsid w:val="00F6606D"/>
    <w:rsid w:val="00F72F12"/>
    <w:rsid w:val="00FA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900A1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D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ma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All</dc:creator>
  <cp:lastModifiedBy>Лена</cp:lastModifiedBy>
  <cp:revision>13</cp:revision>
  <cp:lastPrinted>2014-09-11T06:43:00Z</cp:lastPrinted>
  <dcterms:created xsi:type="dcterms:W3CDTF">2015-07-01T09:34:00Z</dcterms:created>
  <dcterms:modified xsi:type="dcterms:W3CDTF">2015-12-04T06:35:00Z</dcterms:modified>
</cp:coreProperties>
</file>